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7A" w:rsidRPr="002F137A" w:rsidRDefault="002F137A" w:rsidP="002F137A">
      <w:pPr>
        <w:pStyle w:val="Normaalweb"/>
        <w:ind w:left="2832" w:hanging="2832"/>
        <w:rPr>
          <w:rFonts w:ascii="Calibri" w:hAnsi="Calibri"/>
          <w:b/>
          <w:bCs/>
          <w:color w:val="000000"/>
        </w:rPr>
      </w:pPr>
      <w:r w:rsidRPr="002F137A">
        <w:rPr>
          <w:rFonts w:ascii="Calibri" w:hAnsi="Calibri"/>
          <w:b/>
          <w:bCs/>
          <w:color w:val="000000"/>
        </w:rPr>
        <w:t>Klinische les Tropische ziektes</w:t>
      </w:r>
    </w:p>
    <w:p w:rsidR="002F137A" w:rsidRPr="002F137A" w:rsidRDefault="002F137A" w:rsidP="002F137A">
      <w:pPr>
        <w:pStyle w:val="Normaalweb"/>
        <w:ind w:left="2832" w:hanging="2832"/>
        <w:rPr>
          <w:rFonts w:ascii="Calibri" w:hAnsi="Calibri"/>
          <w:b/>
          <w:bCs/>
          <w:color w:val="000000"/>
        </w:rPr>
      </w:pPr>
    </w:p>
    <w:p w:rsidR="002F137A" w:rsidRPr="002F137A" w:rsidRDefault="002F137A" w:rsidP="002F137A">
      <w:pPr>
        <w:pStyle w:val="Normaalweb"/>
        <w:ind w:left="2832" w:hanging="2832"/>
        <w:rPr>
          <w:rFonts w:ascii="Calibri" w:hAnsi="Calibri"/>
          <w:color w:val="000000"/>
        </w:rPr>
      </w:pPr>
      <w:r w:rsidRPr="002F137A">
        <w:rPr>
          <w:rFonts w:ascii="Calibri" w:hAnsi="Calibri"/>
          <w:b/>
          <w:bCs/>
          <w:color w:val="000000"/>
        </w:rPr>
        <w:t>Inhoud:        </w:t>
      </w:r>
      <w:r w:rsidRPr="002F137A">
        <w:rPr>
          <w:rFonts w:ascii="Calibri" w:hAnsi="Calibri"/>
          <w:color w:val="000000"/>
        </w:rPr>
        <w:t xml:space="preserve">                          </w:t>
      </w:r>
    </w:p>
    <w:p w:rsidR="002F137A" w:rsidRPr="002F137A" w:rsidRDefault="002F137A" w:rsidP="002F137A">
      <w:pPr>
        <w:pStyle w:val="Normaalweb"/>
        <w:ind w:left="2832" w:hanging="2832"/>
        <w:rPr>
          <w:rFonts w:ascii="Calibri" w:hAnsi="Calibri"/>
          <w:color w:val="000000"/>
        </w:rPr>
      </w:pPr>
      <w:r w:rsidRPr="002F137A">
        <w:rPr>
          <w:rFonts w:ascii="Calibri" w:hAnsi="Calibri"/>
          <w:color w:val="000000"/>
        </w:rPr>
        <w:t>Inleiding, MERS, MRSA, Legionella, malaria, Ebola, casuïstiek,</w:t>
      </w:r>
      <w:r w:rsidRPr="002F137A">
        <w:rPr>
          <w:rFonts w:ascii="Calibri" w:hAnsi="Calibri"/>
          <w:color w:val="000000"/>
        </w:rPr>
        <w:t xml:space="preserve"> </w:t>
      </w:r>
      <w:r w:rsidRPr="002F137A">
        <w:rPr>
          <w:rFonts w:ascii="Calibri" w:hAnsi="Calibri"/>
          <w:color w:val="000000"/>
        </w:rPr>
        <w:t>kernboodschappen</w:t>
      </w:r>
    </w:p>
    <w:p w:rsidR="002F137A" w:rsidRPr="002F137A" w:rsidRDefault="002F137A" w:rsidP="002F137A">
      <w:pPr>
        <w:pStyle w:val="Normaalweb"/>
        <w:ind w:left="2832" w:hanging="2832"/>
        <w:rPr>
          <w:rFonts w:ascii="Calibri" w:hAnsi="Calibri"/>
          <w:b/>
          <w:bCs/>
          <w:color w:val="000000"/>
        </w:rPr>
      </w:pPr>
    </w:p>
    <w:p w:rsidR="002F137A" w:rsidRPr="002F137A" w:rsidRDefault="002F137A" w:rsidP="002F137A">
      <w:pPr>
        <w:pStyle w:val="Normaalweb"/>
        <w:ind w:left="2832" w:hanging="2832"/>
        <w:rPr>
          <w:rFonts w:ascii="Calibri" w:hAnsi="Calibri"/>
          <w:color w:val="000000"/>
        </w:rPr>
      </w:pPr>
      <w:r w:rsidRPr="002F137A">
        <w:rPr>
          <w:rFonts w:ascii="Calibri" w:hAnsi="Calibri"/>
          <w:b/>
          <w:bCs/>
          <w:color w:val="000000"/>
        </w:rPr>
        <w:t>Tijdsschema:</w:t>
      </w:r>
    </w:p>
    <w:p w:rsidR="002F137A" w:rsidRPr="002F137A" w:rsidRDefault="002F137A" w:rsidP="002F137A">
      <w:pPr>
        <w:pStyle w:val="Normaalweb"/>
        <w:ind w:left="2832" w:hanging="2832"/>
        <w:rPr>
          <w:rFonts w:ascii="Calibri" w:hAnsi="Calibri"/>
          <w:color w:val="000000"/>
        </w:rPr>
      </w:pPr>
      <w:r w:rsidRPr="002F137A">
        <w:rPr>
          <w:rFonts w:ascii="Calibri" w:hAnsi="Calibri"/>
          <w:color w:val="000000"/>
        </w:rPr>
        <w:t>18.00 – 18.30 inloop met luxe broodjes</w:t>
      </w:r>
    </w:p>
    <w:p w:rsidR="002F137A" w:rsidRPr="002F137A" w:rsidRDefault="002F137A" w:rsidP="002F137A">
      <w:pPr>
        <w:pStyle w:val="Normaalweb"/>
        <w:ind w:left="2832" w:hanging="2832"/>
        <w:rPr>
          <w:rFonts w:ascii="Calibri" w:hAnsi="Calibri"/>
          <w:color w:val="000000"/>
        </w:rPr>
      </w:pPr>
      <w:r w:rsidRPr="002F137A">
        <w:rPr>
          <w:rFonts w:ascii="Calibri" w:hAnsi="Calibri"/>
          <w:color w:val="000000"/>
        </w:rPr>
        <w:t>18.30 – 21.00 PowerPointpresentatie met tussendoor pauze</w:t>
      </w:r>
      <w:bookmarkStart w:id="0" w:name="_GoBack"/>
      <w:bookmarkEnd w:id="0"/>
    </w:p>
    <w:p w:rsidR="002F137A" w:rsidRPr="002F137A" w:rsidRDefault="002F137A" w:rsidP="002F137A">
      <w:pPr>
        <w:pStyle w:val="Normaalweb"/>
        <w:ind w:left="2832" w:hanging="2832"/>
        <w:rPr>
          <w:rFonts w:ascii="Calibri" w:hAnsi="Calibri"/>
          <w:b/>
          <w:bCs/>
          <w:color w:val="000000"/>
        </w:rPr>
      </w:pPr>
    </w:p>
    <w:p w:rsidR="002F137A" w:rsidRPr="002F137A" w:rsidRDefault="002F137A" w:rsidP="002F137A">
      <w:pPr>
        <w:pStyle w:val="Normaalweb"/>
        <w:ind w:left="2832" w:hanging="2832"/>
        <w:rPr>
          <w:rFonts w:ascii="Calibri" w:hAnsi="Calibri"/>
          <w:color w:val="000000"/>
        </w:rPr>
      </w:pPr>
      <w:r w:rsidRPr="002F137A">
        <w:rPr>
          <w:rFonts w:ascii="Calibri" w:hAnsi="Calibri"/>
          <w:b/>
          <w:bCs/>
          <w:color w:val="000000"/>
        </w:rPr>
        <w:t>Programma:             </w:t>
      </w:r>
      <w:r w:rsidRPr="002F137A">
        <w:rPr>
          <w:rFonts w:ascii="Calibri" w:hAnsi="Calibri"/>
          <w:color w:val="000000"/>
        </w:rPr>
        <w:t xml:space="preserve">             </w:t>
      </w:r>
    </w:p>
    <w:p w:rsidR="002F137A" w:rsidRPr="002F137A" w:rsidRDefault="002F137A" w:rsidP="002F137A">
      <w:pPr>
        <w:pStyle w:val="Normaalweb"/>
        <w:rPr>
          <w:rFonts w:ascii="Calibri" w:hAnsi="Calibri"/>
          <w:color w:val="000000"/>
        </w:rPr>
      </w:pPr>
      <w:r w:rsidRPr="002F137A">
        <w:rPr>
          <w:rFonts w:ascii="Calibri" w:hAnsi="Calibri"/>
          <w:b/>
          <w:bCs/>
          <w:i/>
          <w:iCs/>
          <w:color w:val="000000"/>
        </w:rPr>
        <w:t xml:space="preserve">In de film </w:t>
      </w:r>
      <w:proofErr w:type="spellStart"/>
      <w:r w:rsidRPr="002F137A">
        <w:rPr>
          <w:rFonts w:ascii="Calibri" w:hAnsi="Calibri"/>
          <w:b/>
          <w:bCs/>
          <w:i/>
          <w:iCs/>
          <w:color w:val="000000"/>
        </w:rPr>
        <w:t>Outbreak</w:t>
      </w:r>
      <w:proofErr w:type="spellEnd"/>
      <w:r w:rsidRPr="002F137A">
        <w:rPr>
          <w:rFonts w:ascii="Calibri" w:hAnsi="Calibri"/>
          <w:b/>
          <w:bCs/>
          <w:i/>
          <w:iCs/>
          <w:color w:val="000000"/>
        </w:rPr>
        <w:t xml:space="preserve"> uit 1995 geregisseerd door Wolfgang Petersen draait het om een uitbraak van het fictieve, Ebola-achtige virus </w:t>
      </w:r>
      <w:proofErr w:type="spellStart"/>
      <w:r w:rsidRPr="002F137A">
        <w:rPr>
          <w:rFonts w:ascii="Calibri" w:hAnsi="Calibri"/>
          <w:b/>
          <w:bCs/>
          <w:i/>
          <w:iCs/>
          <w:color w:val="000000"/>
        </w:rPr>
        <w:t>Motaba</w:t>
      </w:r>
      <w:proofErr w:type="spellEnd"/>
      <w:r w:rsidRPr="002F137A">
        <w:rPr>
          <w:rFonts w:ascii="Calibri" w:hAnsi="Calibri"/>
          <w:b/>
          <w:bCs/>
          <w:i/>
          <w:iCs/>
          <w:color w:val="000000"/>
        </w:rPr>
        <w:t xml:space="preserve"> in Zaïre dat later overslaat naar de Verenigde Staten. De sterftekans na besmetting met het virus is (jawel!) 100%. Gelukkig wordt er uiteindelijk een geneesmiddel gevonden.</w:t>
      </w:r>
    </w:p>
    <w:p w:rsidR="002F137A" w:rsidRPr="002F137A" w:rsidRDefault="002F137A" w:rsidP="002F137A">
      <w:pPr>
        <w:pStyle w:val="Normaalweb"/>
        <w:rPr>
          <w:rFonts w:ascii="Calibri" w:hAnsi="Calibri"/>
          <w:color w:val="000000"/>
        </w:rPr>
      </w:pPr>
      <w:r w:rsidRPr="002F137A">
        <w:rPr>
          <w:rFonts w:ascii="Calibri" w:hAnsi="Calibri"/>
          <w:color w:val="000000"/>
        </w:rPr>
        <w:t xml:space="preserve">De tijd van de grote epidemieën in het Westen zijn echter voorbij. Als kind leerden we hoe de pest ooit één op de drie Europeanen doodde, leerden we hoe de Spanjaarden tijdens de </w:t>
      </w:r>
      <w:r w:rsidR="00F01781" w:rsidRPr="002F137A">
        <w:rPr>
          <w:rFonts w:ascii="Calibri" w:hAnsi="Calibri"/>
          <w:color w:val="000000"/>
        </w:rPr>
        <w:t>Colombiaanse</w:t>
      </w:r>
      <w:r w:rsidRPr="002F137A">
        <w:rPr>
          <w:rFonts w:ascii="Calibri" w:hAnsi="Calibri"/>
          <w:color w:val="000000"/>
        </w:rPr>
        <w:t xml:space="preserve"> uitwisseling, mede door de meegebrachte pokken, zich makkelijk meester konden maken van de Azteken- en Incarijken en leerden we over de beruchte Spaanse griep van 1918. Zo’n wereldwijde uitbraak van een ziekte (pandemie) is niet iets van vroegere tijden. Om de zoveel tijd duikt er een nieuwe ziekte op. Een aantal jaar geleden hadden we in China het SARS-virus, een aantal jaar later in Saoedi-Arabië het MERS-virus, in 2009 dook de Mexicaanse griep op en in 2014 brak in West-Afrika een Ebola-epidemie uit. In ons land herinneren we ons nog (of niet) de Legionella-ramp uit 1999 en hebben we het nog steeds over de Q-koorts-epidemie uit 2007. In deze klinische les zullen we ons focussen op een beperkt aantal infectieziekten waaraan we moeten denken als je te maken hebt met patiënten die terugkomen vanuit het buitenland. We zullen uitgebreid stilstaan bij MERS, MRSA, Legionella, malaria en het Ebola-virus. Wat weten we ervan en wat moeten we er mee in de huisartsenpraktijk of op de –post?! Na een inleiding over infectieuze epidemieën zullen we de desbetreffende infectieziekten één voor één behandelen. Afsluitend zal de kennis natuurlijk getoetst worden door middel van uitdagende casuïstiek.</w:t>
      </w:r>
    </w:p>
    <w:p w:rsidR="002F137A" w:rsidRPr="002F137A" w:rsidRDefault="002F137A" w:rsidP="002F137A">
      <w:pPr>
        <w:pStyle w:val="Normaalweb"/>
        <w:rPr>
          <w:rFonts w:ascii="Calibri" w:hAnsi="Calibri"/>
          <w:color w:val="000000"/>
        </w:rPr>
      </w:pPr>
      <w:r w:rsidRPr="002F137A">
        <w:rPr>
          <w:rFonts w:ascii="Calibri" w:hAnsi="Calibri"/>
          <w:color w:val="000000"/>
        </w:rPr>
        <w:t> </w:t>
      </w:r>
    </w:p>
    <w:p w:rsidR="002F137A" w:rsidRPr="002F137A" w:rsidRDefault="002F137A" w:rsidP="002F137A">
      <w:pPr>
        <w:pStyle w:val="Normaalweb"/>
        <w:rPr>
          <w:rFonts w:ascii="Calibri" w:hAnsi="Calibri"/>
          <w:color w:val="000000"/>
        </w:rPr>
      </w:pPr>
      <w:r w:rsidRPr="002F137A">
        <w:rPr>
          <w:rFonts w:ascii="Calibri" w:hAnsi="Calibri" w:cs="WebFontFont"/>
          <w:b/>
          <w:bCs/>
          <w:color w:val="1F1F1F"/>
        </w:rPr>
        <w:t>Aanbevolen literatuur:</w:t>
      </w:r>
    </w:p>
    <w:p w:rsidR="002F137A" w:rsidRPr="002F137A" w:rsidRDefault="002F137A" w:rsidP="002F137A">
      <w:pPr>
        <w:pStyle w:val="Normaalweb"/>
        <w:rPr>
          <w:rFonts w:ascii="Calibri" w:hAnsi="Calibri"/>
          <w:color w:val="000000"/>
        </w:rPr>
      </w:pPr>
      <w:r w:rsidRPr="002F137A">
        <w:rPr>
          <w:rFonts w:ascii="Calibri" w:hAnsi="Calibri" w:cs="WebFontFont"/>
          <w:color w:val="1F1F1F"/>
        </w:rPr>
        <w:t>NHG-triagewijzer Achtergrondinformatie Koorts volwassene</w:t>
      </w:r>
    </w:p>
    <w:p w:rsidR="002F137A" w:rsidRPr="002F137A" w:rsidRDefault="002F137A" w:rsidP="002F137A">
      <w:pPr>
        <w:pStyle w:val="Normaalweb"/>
        <w:rPr>
          <w:rFonts w:ascii="Calibri" w:hAnsi="Calibri"/>
          <w:color w:val="000000"/>
        </w:rPr>
      </w:pPr>
      <w:r w:rsidRPr="002F137A">
        <w:rPr>
          <w:rFonts w:ascii="Calibri" w:hAnsi="Calibri" w:cs="WebFontFont"/>
          <w:color w:val="1F1F1F"/>
        </w:rPr>
        <w:t> </w:t>
      </w:r>
    </w:p>
    <w:p w:rsidR="002F137A" w:rsidRPr="002F137A" w:rsidRDefault="002F137A" w:rsidP="002F137A">
      <w:pPr>
        <w:pStyle w:val="Normaalweb"/>
        <w:ind w:left="2120" w:hanging="2120"/>
        <w:rPr>
          <w:rFonts w:ascii="Calibri" w:hAnsi="Calibri"/>
          <w:color w:val="000000"/>
        </w:rPr>
      </w:pPr>
      <w:r w:rsidRPr="002F137A">
        <w:rPr>
          <w:rFonts w:ascii="Calibri" w:hAnsi="Calibri" w:cs="Arial"/>
          <w:b/>
          <w:bCs/>
          <w:color w:val="1F1F1F"/>
        </w:rPr>
        <w:t>Gebruikte literatuur:</w:t>
      </w:r>
    </w:p>
    <w:p w:rsidR="002F137A" w:rsidRPr="002F137A" w:rsidRDefault="002F137A" w:rsidP="002F137A">
      <w:pPr>
        <w:pStyle w:val="Normaalweb"/>
        <w:ind w:left="2120" w:hanging="2120"/>
        <w:rPr>
          <w:rFonts w:ascii="Calibri" w:hAnsi="Calibri"/>
          <w:color w:val="000000"/>
        </w:rPr>
      </w:pPr>
      <w:r w:rsidRPr="002F137A">
        <w:rPr>
          <w:rFonts w:ascii="Calibri" w:hAnsi="Calibri" w:cs="Arial"/>
          <w:color w:val="1F1F1F"/>
        </w:rPr>
        <w:t>Protocollen MRSA, MERS, Ebola in HpA-Wijzer</w:t>
      </w:r>
    </w:p>
    <w:p w:rsidR="002F137A" w:rsidRPr="002F137A" w:rsidRDefault="002F137A" w:rsidP="002F137A">
      <w:pPr>
        <w:pStyle w:val="Normaalweb"/>
        <w:ind w:left="2120" w:hanging="2120"/>
        <w:rPr>
          <w:rFonts w:ascii="Calibri" w:hAnsi="Calibri"/>
          <w:color w:val="000000"/>
        </w:rPr>
      </w:pPr>
      <w:hyperlink r:id="rId4" w:history="1">
        <w:r w:rsidRPr="002F137A">
          <w:rPr>
            <w:rStyle w:val="Hyperlink"/>
            <w:rFonts w:ascii="Calibri" w:hAnsi="Calibri" w:cs="Arial"/>
          </w:rPr>
          <w:t>www.rivm.nl</w:t>
        </w:r>
      </w:hyperlink>
    </w:p>
    <w:p w:rsidR="002F137A" w:rsidRDefault="002F137A"/>
    <w:sectPr w:rsidR="002F1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ebFontFon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7A"/>
    <w:rsid w:val="00287378"/>
    <w:rsid w:val="002F137A"/>
    <w:rsid w:val="003B411C"/>
    <w:rsid w:val="00F01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16CA"/>
  <w15:chartTrackingRefBased/>
  <w15:docId w15:val="{D1D8E94A-0D8E-4E7F-94B7-E3FA44BF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137A"/>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semiHidden/>
    <w:unhideWhenUsed/>
    <w:rsid w:val="002F1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2079">
      <w:bodyDiv w:val="1"/>
      <w:marLeft w:val="0"/>
      <w:marRight w:val="0"/>
      <w:marTop w:val="0"/>
      <w:marBottom w:val="0"/>
      <w:divBdr>
        <w:top w:val="none" w:sz="0" w:space="0" w:color="auto"/>
        <w:left w:val="none" w:sz="0" w:space="0" w:color="auto"/>
        <w:bottom w:val="none" w:sz="0" w:space="0" w:color="auto"/>
        <w:right w:val="none" w:sz="0" w:space="0" w:color="auto"/>
      </w:divBdr>
    </w:div>
    <w:div w:id="1374040262">
      <w:bodyDiv w:val="1"/>
      <w:marLeft w:val="0"/>
      <w:marRight w:val="0"/>
      <w:marTop w:val="0"/>
      <w:marBottom w:val="0"/>
      <w:divBdr>
        <w:top w:val="none" w:sz="0" w:space="0" w:color="auto"/>
        <w:left w:val="none" w:sz="0" w:space="0" w:color="auto"/>
        <w:bottom w:val="none" w:sz="0" w:space="0" w:color="auto"/>
        <w:right w:val="none" w:sz="0" w:space="0" w:color="auto"/>
      </w:divBdr>
    </w:div>
    <w:div w:id="20393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v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339</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1ste lijn Amsterdam</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Hectors</dc:creator>
  <cp:keywords/>
  <dc:description/>
  <cp:lastModifiedBy>Monique Hectors</cp:lastModifiedBy>
  <cp:revision>3</cp:revision>
  <dcterms:created xsi:type="dcterms:W3CDTF">2018-11-07T10:49:00Z</dcterms:created>
  <dcterms:modified xsi:type="dcterms:W3CDTF">2018-11-07T11:08:00Z</dcterms:modified>
</cp:coreProperties>
</file>